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803B83" w:rsidTr="005D293A">
        <w:trPr>
          <w:trHeight w:val="360"/>
        </w:trPr>
        <w:tc>
          <w:tcPr>
            <w:tcW w:w="10173" w:type="dxa"/>
            <w:gridSpan w:val="5"/>
          </w:tcPr>
          <w:p w:rsidR="00803B83" w:rsidRDefault="00803B83" w:rsidP="005D2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5EA14064" wp14:editId="6B3024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3B83" w:rsidTr="005D293A">
        <w:tc>
          <w:tcPr>
            <w:tcW w:w="10173" w:type="dxa"/>
            <w:gridSpan w:val="5"/>
          </w:tcPr>
          <w:p w:rsidR="00803B83" w:rsidRDefault="00803B83" w:rsidP="005D293A">
            <w:pPr>
              <w:rPr>
                <w:rFonts w:ascii="Arial" w:hAnsi="Arial" w:cs="Arial"/>
              </w:rPr>
            </w:pPr>
          </w:p>
        </w:tc>
      </w:tr>
      <w:tr w:rsidR="00803B83" w:rsidTr="005D293A">
        <w:tc>
          <w:tcPr>
            <w:tcW w:w="10173" w:type="dxa"/>
            <w:gridSpan w:val="5"/>
          </w:tcPr>
          <w:p w:rsidR="00803B83" w:rsidRDefault="00803B83" w:rsidP="005D293A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803B83" w:rsidTr="005D293A">
        <w:tc>
          <w:tcPr>
            <w:tcW w:w="10173" w:type="dxa"/>
            <w:gridSpan w:val="5"/>
          </w:tcPr>
          <w:p w:rsidR="00803B83" w:rsidRDefault="00803B83" w:rsidP="005D293A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803B83" w:rsidTr="005D293A">
        <w:tc>
          <w:tcPr>
            <w:tcW w:w="10173" w:type="dxa"/>
            <w:gridSpan w:val="5"/>
          </w:tcPr>
          <w:p w:rsidR="00803B83" w:rsidRDefault="00803B83" w:rsidP="005D293A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803B83" w:rsidTr="005D293A">
        <w:trPr>
          <w:trHeight w:val="501"/>
        </w:trPr>
        <w:tc>
          <w:tcPr>
            <w:tcW w:w="10173" w:type="dxa"/>
            <w:gridSpan w:val="5"/>
          </w:tcPr>
          <w:p w:rsidR="00803B83" w:rsidRDefault="00803B83" w:rsidP="005D293A">
            <w:pPr>
              <w:jc w:val="center"/>
              <w:rPr>
                <w:sz w:val="28"/>
                <w:szCs w:val="28"/>
              </w:rPr>
            </w:pPr>
          </w:p>
        </w:tc>
      </w:tr>
      <w:tr w:rsidR="00803B83" w:rsidTr="005D293A">
        <w:trPr>
          <w:trHeight w:val="474"/>
        </w:trPr>
        <w:tc>
          <w:tcPr>
            <w:tcW w:w="534" w:type="dxa"/>
          </w:tcPr>
          <w:p w:rsidR="00803B83" w:rsidRDefault="00803B83" w:rsidP="005D29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803B83" w:rsidRDefault="00803B83" w:rsidP="005D2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803B83" w:rsidRDefault="00803B83" w:rsidP="005D293A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803B83" w:rsidRDefault="00803B83" w:rsidP="005D293A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803B83" w:rsidRDefault="00803B83" w:rsidP="005D2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803B83" w:rsidRDefault="00803B83" w:rsidP="00803B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803B83" w:rsidRDefault="00803B83" w:rsidP="00803B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803B83" w:rsidRDefault="00803B83" w:rsidP="00803B83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803B83" w:rsidRDefault="00803B83" w:rsidP="00803B83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803B83" w:rsidRDefault="00803B83" w:rsidP="00803B83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№81, от 25.09.2025 №98, от 01.11.2025 №120, от 10.12.2025№142)</w:t>
      </w:r>
    </w:p>
    <w:p w:rsidR="00803B83" w:rsidRDefault="00803B83" w:rsidP="00803B83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803B83" w:rsidRDefault="00803B83" w:rsidP="00803B83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2 125 497,80 тыс. рублей;</w:t>
      </w: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2 222 406,37 тыс. рублей;</w:t>
      </w: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96 908,57 тыс. рублей.</w:t>
      </w:r>
    </w:p>
    <w:p w:rsidR="00803B83" w:rsidRDefault="00803B83" w:rsidP="00803B83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1 467 272,17 тыс. рублей, на 2027 год в сумме 1 342 493,14 тыс. рублей;</w:t>
      </w:r>
    </w:p>
    <w:p w:rsidR="00803B83" w:rsidRDefault="00803B83" w:rsidP="00803B83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 общий объем расходов на 2026 год в сумме 1 467 272,17 тыс. рублей, в том числе условно утверждаемые расходы в сумме 19 681,81 тыс. рублей, на 2027 год в сумме 1 342 493,14 тыс. рублей, в том числе условно утверждаемые расходы в сумме 41 371,61 тыс. рублей;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2026и 2027 годов не планируется.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803B83" w:rsidRDefault="00803B83" w:rsidP="00803B83">
      <w:pPr>
        <w:spacing w:after="0"/>
        <w:jc w:val="both"/>
        <w:rPr>
          <w:sz w:val="16"/>
          <w:szCs w:val="16"/>
        </w:rPr>
      </w:pPr>
      <w:r>
        <w:rPr>
          <w:rFonts w:eastAsia="MS Mincho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eastAsia="MS Mincho"/>
          <w:sz w:val="28"/>
          <w:szCs w:val="28"/>
        </w:rPr>
        <w:t>Ардатовского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округа на 2025 год в сумме 9000,00 тыс. рублей, на 2026год в сумме 5000 ,00 тыс. рублей, на 2027 год в сумме 5000,00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25.09.2025 №98)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eastAsia="MS Mincho" w:hAnsi="Times New Roman" w:cs="Times New Roman"/>
          <w:color w:val="0000FF"/>
          <w:sz w:val="28"/>
          <w:szCs w:val="28"/>
        </w:rPr>
      </w:pPr>
    </w:p>
    <w:p w:rsidR="00803B83" w:rsidRDefault="00803B83" w:rsidP="00803B83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803B83" w:rsidRDefault="00803B83" w:rsidP="00803B83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Pr="009D6BD5" w:rsidRDefault="00803B83" w:rsidP="00803B83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на 2025 год в сумме 30 450,50 тыс. рублей </w:t>
      </w:r>
      <w:r>
        <w:rPr>
          <w:sz w:val="16"/>
          <w:szCs w:val="16"/>
        </w:rPr>
        <w:t xml:space="preserve">(в редакции решения Совета </w:t>
      </w:r>
      <w:r w:rsidRPr="009D6BD5">
        <w:rPr>
          <w:sz w:val="16"/>
          <w:szCs w:val="16"/>
        </w:rPr>
        <w:t>депутатов от 27.02.2025 №23</w:t>
      </w:r>
      <w:r>
        <w:rPr>
          <w:sz w:val="16"/>
          <w:szCs w:val="16"/>
        </w:rPr>
        <w:t>)</w:t>
      </w:r>
      <w:r>
        <w:rPr>
          <w:sz w:val="28"/>
          <w:szCs w:val="28"/>
        </w:rPr>
        <w:t>, на 2026 год в сумме 27 327,10 тыс. рублей, на 2027 год в сумме 36 396,10 тыс. рублей.</w:t>
      </w:r>
    </w:p>
    <w:p w:rsidR="00803B83" w:rsidRDefault="00803B83" w:rsidP="00803B83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803B83" w:rsidRDefault="00803B83" w:rsidP="00803B83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    1. </w:t>
      </w:r>
      <w:r>
        <w:rPr>
          <w:rFonts w:eastAsia="MS Mincho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314,00 тыс. рублей, на 2026год в сумме 260,00 тыс. рублей, на 2027 год в сумме 260, 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07.08.2025 № 81)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803B83" w:rsidRDefault="00803B83" w:rsidP="00803B83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803B83" w:rsidRDefault="00803B83" w:rsidP="00803B83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803B83" w:rsidRDefault="00803B83" w:rsidP="00803B83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803B83" w:rsidRDefault="00803B83" w:rsidP="00803B83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803B83" w:rsidRDefault="00803B83" w:rsidP="00803B83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803B83" w:rsidRDefault="00803B83" w:rsidP="00803B83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803B83" w:rsidRDefault="00803B83" w:rsidP="00803B83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803B83" w:rsidRDefault="00803B83" w:rsidP="00803B83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803B83" w:rsidRDefault="00803B83" w:rsidP="00803B83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803B83" w:rsidRDefault="00803B83" w:rsidP="00803B83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803B83" w:rsidRDefault="00803B83" w:rsidP="00803B83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803B83" w:rsidRDefault="00803B83" w:rsidP="00803B83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803B83" w:rsidRDefault="00803B83" w:rsidP="00803B83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803B83" w:rsidRDefault="00803B83" w:rsidP="00803B83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19.06.2025 № 64)</w:t>
      </w:r>
    </w:p>
    <w:p w:rsidR="00803B83" w:rsidRDefault="00803B83" w:rsidP="00803B83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803B83" w:rsidRPr="00783042" w:rsidRDefault="00803B83" w:rsidP="00803B83">
      <w:pPr>
        <w:spacing w:after="0"/>
        <w:jc w:val="both"/>
        <w:rPr>
          <w:sz w:val="16"/>
          <w:szCs w:val="16"/>
        </w:rPr>
      </w:pPr>
      <w:r>
        <w:rPr>
          <w:kern w:val="0"/>
          <w:sz w:val="28"/>
          <w:szCs w:val="28"/>
        </w:rPr>
        <w:t xml:space="preserve">   8) На </w:t>
      </w:r>
      <w:r>
        <w:rPr>
          <w:color w:val="000000"/>
          <w:kern w:val="0"/>
          <w:sz w:val="28"/>
          <w:szCs w:val="28"/>
        </w:rPr>
        <w:t xml:space="preserve">финансовое обеспечение затрат муниципального унитарного предприятия «Водосток» для приобретения и выполнения работ по замене насосов в котельных р. п. Мухтолово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 w:rsidRPr="00783042">
        <w:rPr>
          <w:kern w:val="0"/>
          <w:sz w:val="28"/>
          <w:szCs w:val="28"/>
        </w:rPr>
        <w:t>.</w:t>
      </w:r>
      <w:proofErr w:type="gramEnd"/>
      <w:r w:rsidRPr="00783042">
        <w:rPr>
          <w:sz w:val="16"/>
          <w:szCs w:val="16"/>
        </w:rPr>
        <w:t xml:space="preserve"> (</w:t>
      </w:r>
      <w:proofErr w:type="gramStart"/>
      <w:r w:rsidRPr="00783042">
        <w:rPr>
          <w:sz w:val="16"/>
          <w:szCs w:val="16"/>
        </w:rPr>
        <w:t>в</w:t>
      </w:r>
      <w:proofErr w:type="gramEnd"/>
      <w:r w:rsidRPr="00783042">
        <w:rPr>
          <w:sz w:val="16"/>
          <w:szCs w:val="16"/>
        </w:rPr>
        <w:t xml:space="preserve"> редакции решения Совета депутатов от 01.11.2025 №120)</w:t>
      </w:r>
    </w:p>
    <w:p w:rsidR="00803B83" w:rsidRPr="00783042" w:rsidRDefault="00803B83" w:rsidP="00803B83">
      <w:pPr>
        <w:spacing w:after="0"/>
        <w:jc w:val="both"/>
        <w:rPr>
          <w:sz w:val="16"/>
          <w:szCs w:val="16"/>
        </w:rPr>
      </w:pPr>
      <w:r>
        <w:rPr>
          <w:color w:val="000000"/>
          <w:kern w:val="0"/>
          <w:sz w:val="28"/>
          <w:szCs w:val="28"/>
        </w:rPr>
        <w:t xml:space="preserve">   9)</w:t>
      </w:r>
      <w:r>
        <w:rPr>
          <w:color w:val="000000"/>
          <w:kern w:val="0"/>
          <w:sz w:val="22"/>
          <w:szCs w:val="22"/>
        </w:rPr>
        <w:t xml:space="preserve">  </w:t>
      </w:r>
      <w:r>
        <w:rPr>
          <w:color w:val="000000"/>
          <w:kern w:val="0"/>
          <w:sz w:val="28"/>
          <w:szCs w:val="28"/>
        </w:rPr>
        <w:t xml:space="preserve">На финансовое обеспечение затрат на оказание населению услуг по содержанию общего имущества в многоквартирных домах, находящихся на территории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 w:rsidRPr="00783042">
        <w:rPr>
          <w:kern w:val="0"/>
          <w:sz w:val="28"/>
          <w:szCs w:val="28"/>
        </w:rPr>
        <w:t>.</w:t>
      </w:r>
      <w:proofErr w:type="gramEnd"/>
      <w:r w:rsidRPr="00783042">
        <w:rPr>
          <w:sz w:val="16"/>
          <w:szCs w:val="16"/>
        </w:rPr>
        <w:t xml:space="preserve"> (</w:t>
      </w:r>
      <w:proofErr w:type="gramStart"/>
      <w:r w:rsidRPr="00783042">
        <w:rPr>
          <w:sz w:val="16"/>
          <w:szCs w:val="16"/>
        </w:rPr>
        <w:t>в</w:t>
      </w:r>
      <w:proofErr w:type="gramEnd"/>
      <w:r w:rsidRPr="00783042">
        <w:rPr>
          <w:sz w:val="16"/>
          <w:szCs w:val="16"/>
        </w:rPr>
        <w:t xml:space="preserve"> редакции решения Совета депутатов от 01.11.2025 №120)</w:t>
      </w:r>
    </w:p>
    <w:p w:rsidR="00803B83" w:rsidRPr="00783042" w:rsidRDefault="00803B83" w:rsidP="00803B83">
      <w:pPr>
        <w:spacing w:after="0"/>
        <w:jc w:val="both"/>
        <w:rPr>
          <w:color w:val="0000FF"/>
          <w:sz w:val="16"/>
          <w:szCs w:val="16"/>
        </w:rPr>
      </w:pPr>
      <w:r>
        <w:rPr>
          <w:kern w:val="0"/>
          <w:sz w:val="28"/>
          <w:szCs w:val="28"/>
        </w:rPr>
        <w:t xml:space="preserve">10) На </w:t>
      </w:r>
      <w:r w:rsidRPr="004336D6">
        <w:rPr>
          <w:color w:val="000000"/>
          <w:kern w:val="0"/>
          <w:sz w:val="28"/>
          <w:szCs w:val="28"/>
        </w:rPr>
        <w:t xml:space="preserve"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</w:t>
      </w:r>
      <w:r w:rsidRPr="004336D6">
        <w:rPr>
          <w:color w:val="000000"/>
          <w:kern w:val="0"/>
          <w:sz w:val="28"/>
          <w:szCs w:val="28"/>
        </w:rPr>
        <w:lastRenderedPageBreak/>
        <w:t>подземных вод с целью осуществления питьевого и хозяйственно-бытового водоснабжения</w:t>
      </w:r>
      <w:proofErr w:type="gramStart"/>
      <w:r>
        <w:rPr>
          <w:color w:val="000000"/>
          <w:kern w:val="0"/>
          <w:sz w:val="28"/>
          <w:szCs w:val="28"/>
        </w:rPr>
        <w:t>.</w:t>
      </w:r>
      <w:proofErr w:type="gramEnd"/>
      <w:r w:rsidRPr="00783042">
        <w:rPr>
          <w:sz w:val="16"/>
          <w:szCs w:val="16"/>
        </w:rPr>
        <w:t xml:space="preserve"> (</w:t>
      </w:r>
      <w:proofErr w:type="gramStart"/>
      <w:r w:rsidRPr="00783042">
        <w:rPr>
          <w:color w:val="0000FF"/>
          <w:sz w:val="16"/>
          <w:szCs w:val="16"/>
        </w:rPr>
        <w:t>в</w:t>
      </w:r>
      <w:proofErr w:type="gramEnd"/>
      <w:r w:rsidRPr="00783042">
        <w:rPr>
          <w:color w:val="0000FF"/>
          <w:sz w:val="16"/>
          <w:szCs w:val="16"/>
        </w:rPr>
        <w:t xml:space="preserve"> редакции решения Совета депутатов от 10.12.2025 №142)</w:t>
      </w:r>
    </w:p>
    <w:p w:rsidR="00803B83" w:rsidRDefault="00803B83" w:rsidP="00803B83">
      <w:pPr>
        <w:spacing w:after="0"/>
        <w:jc w:val="both"/>
        <w:rPr>
          <w:bCs/>
          <w:kern w:val="0"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803B83" w:rsidRDefault="00803B83" w:rsidP="00803B83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803B83" w:rsidRDefault="00803B83" w:rsidP="00803B83">
      <w:pPr>
        <w:spacing w:after="0"/>
        <w:ind w:firstLine="720"/>
        <w:jc w:val="both"/>
        <w:rPr>
          <w:b/>
          <w:sz w:val="28"/>
          <w:szCs w:val="28"/>
        </w:rPr>
      </w:pPr>
    </w:p>
    <w:p w:rsidR="00803B83" w:rsidRDefault="00803B83" w:rsidP="00803B83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803B83" w:rsidRDefault="00803B83" w:rsidP="00803B83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803B83" w:rsidRDefault="00803B83" w:rsidP="00803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803B83" w:rsidRDefault="00803B83" w:rsidP="00803B83">
      <w:pPr>
        <w:jc w:val="both"/>
      </w:pPr>
      <w:r>
        <w:rPr>
          <w:sz w:val="28"/>
          <w:szCs w:val="28"/>
        </w:rPr>
        <w:lastRenderedPageBreak/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803B83" w:rsidRDefault="00803B83" w:rsidP="00803B83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803B83" w:rsidRDefault="00803B83" w:rsidP="00803B8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803B83" w:rsidRDefault="00803B83" w:rsidP="00803B83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803B83" w:rsidRDefault="00803B83" w:rsidP="00803B83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</w:t>
      </w:r>
      <w:r>
        <w:rPr>
          <w:sz w:val="28"/>
          <w:szCs w:val="28"/>
        </w:rPr>
        <w:lastRenderedPageBreak/>
        <w:t>Правительства Нижегородской области, премии, стипендии и иные поощрения);</w:t>
      </w:r>
    </w:p>
    <w:p w:rsidR="00803B83" w:rsidRDefault="00803B83" w:rsidP="00803B8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803B83" w:rsidRDefault="00803B83" w:rsidP="00803B83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803B83" w:rsidRDefault="00803B83" w:rsidP="00803B83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803B83" w:rsidRDefault="00803B83" w:rsidP="00803B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803B83" w:rsidRDefault="00803B83" w:rsidP="00803B8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803B83" w:rsidRDefault="00803B83" w:rsidP="00803B83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803B83" w:rsidRDefault="00803B83" w:rsidP="00803B83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803B83" w:rsidRDefault="00803B83" w:rsidP="00803B83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B83" w:rsidRDefault="00803B83" w:rsidP="00803B83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803B83" w:rsidRDefault="00803B83" w:rsidP="00803B83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803B83" w:rsidRDefault="00803B83" w:rsidP="00803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803B83" w:rsidRDefault="00803B83" w:rsidP="00803B83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803B83" w:rsidRPr="001D5610" w:rsidRDefault="00803B83" w:rsidP="00803B83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803B83" w:rsidTr="005D293A">
        <w:tc>
          <w:tcPr>
            <w:tcW w:w="4335" w:type="dxa"/>
            <w:shd w:val="clear" w:color="auto" w:fill="auto"/>
          </w:tcPr>
          <w:p w:rsidR="00803B83" w:rsidRDefault="00803B83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803B83" w:rsidRDefault="00803B83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М.А. Мякишева</w:t>
            </w:r>
          </w:p>
        </w:tc>
        <w:tc>
          <w:tcPr>
            <w:tcW w:w="1497" w:type="dxa"/>
            <w:shd w:val="clear" w:color="auto" w:fill="auto"/>
          </w:tcPr>
          <w:p w:rsidR="00803B83" w:rsidRDefault="00803B83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803B83" w:rsidRDefault="00803B83" w:rsidP="005D293A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803B83" w:rsidRDefault="00803B83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 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bookmarkStart w:id="0" w:name="_GoBack"/>
            <w:bookmarkEnd w:id="0"/>
            <w:proofErr w:type="spellEnd"/>
          </w:p>
        </w:tc>
      </w:tr>
    </w:tbl>
    <w:p w:rsidR="006E47D6" w:rsidRDefault="006E47D6"/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BCC"/>
    <w:multiLevelType w:val="multilevel"/>
    <w:tmpl w:val="8B246570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C55F9E"/>
    <w:multiLevelType w:val="multilevel"/>
    <w:tmpl w:val="FCE0C3A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83"/>
    <w:rsid w:val="006E47D6"/>
    <w:rsid w:val="0080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3B83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03B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3B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03B8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03B83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03B83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803B8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03B8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03B8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3B83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03B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3B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03B8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03B83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03B83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803B8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03B8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03B8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2026-05-13T08:31:00Z</dcterms:created>
  <dcterms:modified xsi:type="dcterms:W3CDTF">2026-05-13T08:32:00Z</dcterms:modified>
</cp:coreProperties>
</file>